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AD" w:rsidRDefault="006F1CAD" w:rsidP="00206240">
      <w:pPr>
        <w:widowControl w:val="0"/>
        <w:autoSpaceDE w:val="0"/>
        <w:autoSpaceDN w:val="0"/>
        <w:adjustRightInd w:val="0"/>
        <w:contextualSpacing/>
        <w:jc w:val="center"/>
        <w:rPr>
          <w:rFonts w:ascii="Times New Roman" w:hAnsi="Times New Roman"/>
          <w:lang w:eastAsia="zh-CN"/>
        </w:rPr>
      </w:pPr>
      <w:r w:rsidRPr="006F1CAD">
        <w:rPr>
          <w:rFonts w:ascii="Times New Roman" w:hAnsi="Times New Roman"/>
          <w:highlight w:val="yellow"/>
          <w:lang w:eastAsia="zh-CN"/>
        </w:rPr>
        <w:t>[Comments due to the Docket by Midnight Eastern Time May 21, 2015]</w:t>
      </w:r>
    </w:p>
    <w:p w:rsidR="00206240" w:rsidRPr="00B523F0" w:rsidRDefault="00B523F0" w:rsidP="00206240">
      <w:pPr>
        <w:widowControl w:val="0"/>
        <w:autoSpaceDE w:val="0"/>
        <w:autoSpaceDN w:val="0"/>
        <w:adjustRightInd w:val="0"/>
        <w:contextualSpacing/>
        <w:jc w:val="center"/>
        <w:rPr>
          <w:rFonts w:ascii="Times New Roman" w:hAnsi="Times New Roman"/>
          <w:lang w:eastAsia="zh-CN"/>
        </w:rPr>
      </w:pPr>
      <w:r w:rsidRPr="00B523F0">
        <w:rPr>
          <w:rFonts w:ascii="Times New Roman" w:hAnsi="Times New Roman"/>
          <w:lang w:eastAsia="zh-CN"/>
        </w:rPr>
        <w:t xml:space="preserve">May </w:t>
      </w:r>
      <w:r w:rsidR="006F1CAD" w:rsidRPr="006F1CAD">
        <w:rPr>
          <w:rFonts w:ascii="Times New Roman" w:hAnsi="Times New Roman"/>
          <w:highlight w:val="yellow"/>
          <w:lang w:eastAsia="zh-CN"/>
        </w:rPr>
        <w:t>[xx]</w:t>
      </w:r>
      <w:r w:rsidR="00206240" w:rsidRPr="00B523F0">
        <w:rPr>
          <w:rFonts w:ascii="Times New Roman" w:hAnsi="Times New Roman"/>
          <w:lang w:eastAsia="zh-CN"/>
        </w:rPr>
        <w:t>, 2015</w:t>
      </w:r>
    </w:p>
    <w:p w:rsidR="00206240" w:rsidRPr="00B523F0" w:rsidRDefault="00206240" w:rsidP="00206240">
      <w:pPr>
        <w:widowControl w:val="0"/>
        <w:autoSpaceDE w:val="0"/>
        <w:autoSpaceDN w:val="0"/>
        <w:adjustRightInd w:val="0"/>
        <w:contextualSpacing/>
        <w:jc w:val="center"/>
        <w:rPr>
          <w:rFonts w:ascii="Times New Roman" w:hAnsi="Times New Roman"/>
          <w:lang w:eastAsia="zh-CN"/>
        </w:rPr>
      </w:pPr>
    </w:p>
    <w:p w:rsidR="00206240" w:rsidRPr="00B523F0" w:rsidRDefault="00206240" w:rsidP="00206240">
      <w:pPr>
        <w:widowControl w:val="0"/>
        <w:autoSpaceDE w:val="0"/>
        <w:autoSpaceDN w:val="0"/>
        <w:adjustRightInd w:val="0"/>
        <w:contextualSpacing/>
        <w:rPr>
          <w:rFonts w:ascii="Times New Roman" w:hAnsi="Times New Roman"/>
          <w:lang w:eastAsia="zh-CN"/>
        </w:rPr>
      </w:pPr>
      <w:r w:rsidRPr="00B523F0">
        <w:rPr>
          <w:rFonts w:ascii="Times New Roman" w:hAnsi="Times New Roman"/>
          <w:lang w:eastAsia="zh-CN"/>
        </w:rPr>
        <w:t>Ms. Marlene H. Dortch</w:t>
      </w:r>
    </w:p>
    <w:p w:rsidR="00206240" w:rsidRPr="00B523F0" w:rsidRDefault="00206240" w:rsidP="00206240">
      <w:pPr>
        <w:widowControl w:val="0"/>
        <w:autoSpaceDE w:val="0"/>
        <w:autoSpaceDN w:val="0"/>
        <w:adjustRightInd w:val="0"/>
        <w:contextualSpacing/>
        <w:rPr>
          <w:rFonts w:ascii="Times New Roman" w:hAnsi="Times New Roman"/>
          <w:lang w:eastAsia="zh-CN"/>
        </w:rPr>
      </w:pPr>
      <w:r w:rsidRPr="00B523F0">
        <w:rPr>
          <w:rFonts w:ascii="Times New Roman" w:hAnsi="Times New Roman"/>
          <w:lang w:eastAsia="zh-CN"/>
        </w:rPr>
        <w:t>Secretary</w:t>
      </w:r>
    </w:p>
    <w:p w:rsidR="00206240" w:rsidRPr="00B523F0" w:rsidRDefault="00206240" w:rsidP="00206240">
      <w:pPr>
        <w:widowControl w:val="0"/>
        <w:autoSpaceDE w:val="0"/>
        <w:autoSpaceDN w:val="0"/>
        <w:adjustRightInd w:val="0"/>
        <w:contextualSpacing/>
        <w:rPr>
          <w:rFonts w:ascii="Times New Roman" w:hAnsi="Times New Roman"/>
          <w:lang w:eastAsia="zh-CN"/>
        </w:rPr>
      </w:pPr>
      <w:r w:rsidRPr="00B523F0">
        <w:rPr>
          <w:rFonts w:ascii="Times New Roman" w:hAnsi="Times New Roman"/>
          <w:lang w:eastAsia="zh-CN"/>
        </w:rPr>
        <w:t>Federal Communications Commission</w:t>
      </w:r>
    </w:p>
    <w:p w:rsidR="00206240" w:rsidRPr="00B523F0" w:rsidRDefault="00206240" w:rsidP="00206240">
      <w:pPr>
        <w:widowControl w:val="0"/>
        <w:autoSpaceDE w:val="0"/>
        <w:autoSpaceDN w:val="0"/>
        <w:adjustRightInd w:val="0"/>
        <w:contextualSpacing/>
        <w:rPr>
          <w:rFonts w:ascii="Times New Roman" w:hAnsi="Times New Roman"/>
          <w:lang w:eastAsia="zh-CN"/>
        </w:rPr>
      </w:pPr>
      <w:r w:rsidRPr="00B523F0">
        <w:rPr>
          <w:rFonts w:ascii="Times New Roman" w:hAnsi="Times New Roman"/>
          <w:lang w:eastAsia="zh-CN"/>
        </w:rPr>
        <w:t>445 12</w:t>
      </w:r>
      <w:r w:rsidRPr="00B523F0">
        <w:rPr>
          <w:rFonts w:ascii="Times New Roman" w:hAnsi="Times New Roman"/>
          <w:vertAlign w:val="superscript"/>
          <w:lang w:eastAsia="zh-CN"/>
        </w:rPr>
        <w:t>th</w:t>
      </w:r>
      <w:r w:rsidRPr="00B523F0">
        <w:rPr>
          <w:rFonts w:ascii="Times New Roman" w:hAnsi="Times New Roman"/>
          <w:lang w:eastAsia="zh-CN"/>
        </w:rPr>
        <w:t xml:space="preserve"> Street SW</w:t>
      </w:r>
    </w:p>
    <w:p w:rsidR="00206240" w:rsidRPr="00B523F0" w:rsidRDefault="00206240" w:rsidP="00206240">
      <w:pPr>
        <w:widowControl w:val="0"/>
        <w:autoSpaceDE w:val="0"/>
        <w:autoSpaceDN w:val="0"/>
        <w:adjustRightInd w:val="0"/>
        <w:contextualSpacing/>
        <w:rPr>
          <w:rFonts w:ascii="Times New Roman" w:hAnsi="Times New Roman"/>
          <w:lang w:eastAsia="zh-CN"/>
        </w:rPr>
      </w:pPr>
      <w:r w:rsidRPr="00B523F0">
        <w:rPr>
          <w:rFonts w:ascii="Times New Roman" w:hAnsi="Times New Roman"/>
          <w:lang w:eastAsia="zh-CN"/>
        </w:rPr>
        <w:t>Washington, DC 20554</w:t>
      </w:r>
    </w:p>
    <w:p w:rsidR="00206240" w:rsidRPr="00B523F0" w:rsidRDefault="00206240" w:rsidP="00206240">
      <w:pPr>
        <w:rPr>
          <w:rFonts w:ascii="Times New Roman" w:hAnsi="Times New Roman"/>
          <w:lang w:eastAsia="zh-CN"/>
        </w:rPr>
      </w:pPr>
    </w:p>
    <w:p w:rsidR="00206240" w:rsidRPr="00B523F0" w:rsidRDefault="00206240" w:rsidP="00206240">
      <w:pPr>
        <w:ind w:left="720" w:hanging="720"/>
        <w:rPr>
          <w:rFonts w:ascii="Times New Roman" w:hAnsi="Times New Roman"/>
          <w:b/>
          <w:lang w:eastAsia="zh-CN"/>
        </w:rPr>
      </w:pPr>
      <w:r w:rsidRPr="00B523F0">
        <w:rPr>
          <w:rFonts w:ascii="Times New Roman" w:hAnsi="Times New Roman"/>
          <w:b/>
          <w:lang w:eastAsia="zh-CN"/>
        </w:rPr>
        <w:t>Re:</w:t>
      </w:r>
      <w:r w:rsidRPr="00B523F0">
        <w:rPr>
          <w:rFonts w:ascii="Times New Roman" w:hAnsi="Times New Roman"/>
          <w:b/>
          <w:lang w:eastAsia="zh-CN"/>
        </w:rPr>
        <w:tab/>
      </w:r>
      <w:r w:rsidRPr="00D87E4A">
        <w:rPr>
          <w:rFonts w:ascii="Times New Roman" w:hAnsi="Times New Roman"/>
          <w:b/>
          <w:highlight w:val="yellow"/>
          <w:lang w:eastAsia="zh-CN"/>
        </w:rPr>
        <w:t>[Tribe/Organization Name]</w:t>
      </w:r>
      <w:r w:rsidRPr="00B523F0">
        <w:rPr>
          <w:rFonts w:ascii="Times New Roman" w:hAnsi="Times New Roman"/>
          <w:b/>
          <w:lang w:eastAsia="zh-CN"/>
        </w:rPr>
        <w:t xml:space="preserve"> Reply Comments on Public Notice FCC 15-49—Request for Further Comment on Issues Related to Competitive Bidding Proceeding; WT Docket Nos. 14-170 and 05-211, GN Docket No. 12-268, and RM-11395</w:t>
      </w:r>
    </w:p>
    <w:p w:rsidR="00206240" w:rsidRPr="00B523F0" w:rsidRDefault="00206240" w:rsidP="00206240">
      <w:pPr>
        <w:rPr>
          <w:rFonts w:ascii="Times New Roman" w:hAnsi="Times New Roman"/>
          <w:b/>
          <w:lang w:eastAsia="zh-CN"/>
        </w:rPr>
      </w:pPr>
    </w:p>
    <w:p w:rsidR="00206240" w:rsidRPr="00B523F0" w:rsidRDefault="00206240" w:rsidP="00206240">
      <w:pPr>
        <w:rPr>
          <w:rFonts w:ascii="Times New Roman" w:hAnsi="Times New Roman"/>
        </w:rPr>
      </w:pPr>
      <w:r w:rsidRPr="00B523F0">
        <w:rPr>
          <w:rFonts w:ascii="Times New Roman" w:hAnsi="Times New Roman"/>
        </w:rPr>
        <w:t>Dear Secretary Dortch,</w:t>
      </w:r>
    </w:p>
    <w:p w:rsidR="00206240" w:rsidRPr="00B523F0" w:rsidRDefault="00206240" w:rsidP="00206240">
      <w:pPr>
        <w:rPr>
          <w:rFonts w:ascii="Times New Roman" w:hAnsi="Times New Roman"/>
        </w:rPr>
      </w:pPr>
    </w:p>
    <w:p w:rsidR="00860604" w:rsidRPr="00B523F0" w:rsidRDefault="00206240" w:rsidP="00860604">
      <w:pPr>
        <w:ind w:firstLine="360"/>
        <w:rPr>
          <w:rFonts w:ascii="Times New Roman" w:hAnsi="Times New Roman"/>
        </w:rPr>
      </w:pPr>
      <w:r w:rsidRPr="00B523F0">
        <w:rPr>
          <w:rFonts w:ascii="Times New Roman" w:hAnsi="Times New Roman"/>
        </w:rPr>
        <w:t>On behalf of</w:t>
      </w:r>
      <w:r w:rsidR="001A07CB">
        <w:rPr>
          <w:rFonts w:ascii="Times New Roman" w:hAnsi="Times New Roman"/>
        </w:rPr>
        <w:t xml:space="preserve"> </w:t>
      </w:r>
      <w:r w:rsidR="001A07CB" w:rsidRPr="00D87E4A">
        <w:rPr>
          <w:rFonts w:ascii="Times New Roman" w:hAnsi="Times New Roman"/>
          <w:highlight w:val="yellow"/>
        </w:rPr>
        <w:t>[tribe/organization name]</w:t>
      </w:r>
      <w:r w:rsidR="001A07CB">
        <w:rPr>
          <w:rFonts w:ascii="Times New Roman" w:hAnsi="Times New Roman"/>
        </w:rPr>
        <w:t xml:space="preserve"> I</w:t>
      </w:r>
      <w:r w:rsidR="00860604" w:rsidRPr="00B523F0">
        <w:rPr>
          <w:rFonts w:ascii="Times New Roman" w:hAnsi="Times New Roman"/>
        </w:rPr>
        <w:t xml:space="preserve"> respectfully submit these Reply Comments in respo</w:t>
      </w:r>
      <w:r w:rsidR="005B2359" w:rsidRPr="00B523F0">
        <w:rPr>
          <w:rFonts w:ascii="Times New Roman" w:hAnsi="Times New Roman"/>
        </w:rPr>
        <w:t>nse</w:t>
      </w:r>
      <w:r w:rsidR="00D813D0">
        <w:rPr>
          <w:rFonts w:ascii="Times New Roman" w:hAnsi="Times New Roman"/>
        </w:rPr>
        <w:t xml:space="preserve"> to Public Notice FCC 15-49</w:t>
      </w:r>
      <w:r w:rsidR="005B2359" w:rsidRPr="00B523F0">
        <w:rPr>
          <w:rFonts w:ascii="Times New Roman" w:hAnsi="Times New Roman"/>
        </w:rPr>
        <w:t xml:space="preserve">. The </w:t>
      </w:r>
      <w:r w:rsidR="005B2359" w:rsidRPr="00D87E4A">
        <w:rPr>
          <w:rFonts w:ascii="Times New Roman" w:hAnsi="Times New Roman"/>
          <w:highlight w:val="yellow"/>
        </w:rPr>
        <w:t>[b</w:t>
      </w:r>
      <w:r w:rsidR="00860604" w:rsidRPr="00D87E4A">
        <w:rPr>
          <w:rFonts w:ascii="Times New Roman" w:hAnsi="Times New Roman"/>
          <w:highlight w:val="yellow"/>
        </w:rPr>
        <w:t>ackgroun</w:t>
      </w:r>
      <w:r w:rsidR="00D813D0" w:rsidRPr="00D87E4A">
        <w:rPr>
          <w:rFonts w:ascii="Times New Roman" w:hAnsi="Times New Roman"/>
          <w:highlight w:val="yellow"/>
        </w:rPr>
        <w:t>d info on</w:t>
      </w:r>
      <w:r w:rsidR="00D87E4A">
        <w:rPr>
          <w:rFonts w:ascii="Times New Roman" w:hAnsi="Times New Roman"/>
          <w:highlight w:val="yellow"/>
        </w:rPr>
        <w:t xml:space="preserve"> tribe/organiz</w:t>
      </w:r>
      <w:r w:rsidR="00D87E4A" w:rsidRPr="00D87E4A">
        <w:rPr>
          <w:rFonts w:ascii="Times New Roman" w:hAnsi="Times New Roman"/>
          <w:highlight w:val="yellow"/>
        </w:rPr>
        <w:t>ation…]</w:t>
      </w:r>
    </w:p>
    <w:p w:rsidR="005B2359" w:rsidRPr="00B523F0" w:rsidRDefault="005B2359" w:rsidP="00860604">
      <w:pPr>
        <w:ind w:firstLine="360"/>
        <w:rPr>
          <w:rFonts w:ascii="Times New Roman" w:hAnsi="Times New Roman"/>
        </w:rPr>
      </w:pPr>
    </w:p>
    <w:p w:rsidR="005B2359" w:rsidRDefault="00CA76AA" w:rsidP="0010266B">
      <w:pPr>
        <w:ind w:firstLine="360"/>
        <w:rPr>
          <w:rFonts w:ascii="Times New Roman" w:hAnsi="Times New Roman"/>
        </w:rPr>
      </w:pPr>
      <w:r>
        <w:rPr>
          <w:rFonts w:ascii="Times New Roman" w:hAnsi="Times New Roman"/>
        </w:rPr>
        <w:t xml:space="preserve">High-speed </w:t>
      </w:r>
      <w:r w:rsidR="00B523F0">
        <w:rPr>
          <w:rFonts w:ascii="Times New Roman" w:hAnsi="Times New Roman"/>
        </w:rPr>
        <w:t>and dependable telec</w:t>
      </w:r>
      <w:r w:rsidR="00BB13ED">
        <w:rPr>
          <w:rFonts w:ascii="Times New Roman" w:hAnsi="Times New Roman"/>
        </w:rPr>
        <w:t>ommunications services continue</w:t>
      </w:r>
      <w:r>
        <w:rPr>
          <w:rFonts w:ascii="Times New Roman" w:hAnsi="Times New Roman"/>
        </w:rPr>
        <w:t xml:space="preserve"> to evade</w:t>
      </w:r>
      <w:r w:rsidR="00B523F0">
        <w:rPr>
          <w:rFonts w:ascii="Times New Roman" w:hAnsi="Times New Roman"/>
        </w:rPr>
        <w:t xml:space="preserve"> </w:t>
      </w:r>
      <w:r w:rsidR="00B523F0" w:rsidRPr="00B523F0">
        <w:rPr>
          <w:rFonts w:ascii="Times New Roman" w:hAnsi="Times New Roman"/>
        </w:rPr>
        <w:t>many</w:t>
      </w:r>
      <w:r w:rsidR="00B523F0">
        <w:rPr>
          <w:rFonts w:ascii="Times New Roman" w:hAnsi="Times New Roman"/>
        </w:rPr>
        <w:t xml:space="preserve"> tribal lands throughout the United States. </w:t>
      </w:r>
      <w:r w:rsidR="001A21B1">
        <w:rPr>
          <w:rFonts w:ascii="Times New Roman" w:hAnsi="Times New Roman"/>
        </w:rPr>
        <w:t>Consequently, t</w:t>
      </w:r>
      <w:r w:rsidR="00570EF1">
        <w:rPr>
          <w:rFonts w:ascii="Times New Roman" w:hAnsi="Times New Roman"/>
        </w:rPr>
        <w:t>he Federal Communications</w:t>
      </w:r>
      <w:r w:rsidR="003149F8">
        <w:rPr>
          <w:rFonts w:ascii="Times New Roman" w:hAnsi="Times New Roman"/>
        </w:rPr>
        <w:t xml:space="preserve"> Commission (FCC) has a very in-</w:t>
      </w:r>
      <w:r w:rsidR="00570EF1">
        <w:rPr>
          <w:rFonts w:ascii="Times New Roman" w:hAnsi="Times New Roman"/>
        </w:rPr>
        <w:t>depth understanding of the challenges tribes face in</w:t>
      </w:r>
      <w:r w:rsidR="000D38D8">
        <w:rPr>
          <w:rFonts w:ascii="Times New Roman" w:hAnsi="Times New Roman"/>
        </w:rPr>
        <w:t xml:space="preserve"> deploying </w:t>
      </w:r>
      <w:r w:rsidR="00570EF1">
        <w:rPr>
          <w:rFonts w:ascii="Times New Roman" w:hAnsi="Times New Roman"/>
        </w:rPr>
        <w:t>or bringing telecommunications services to tribal lands.</w:t>
      </w:r>
      <w:r w:rsidR="00083BC9">
        <w:rPr>
          <w:rFonts w:ascii="Times New Roman" w:hAnsi="Times New Roman"/>
        </w:rPr>
        <w:t xml:space="preserve"> This</w:t>
      </w:r>
      <w:r w:rsidR="000D2C0C">
        <w:rPr>
          <w:rFonts w:ascii="Times New Roman" w:hAnsi="Times New Roman"/>
        </w:rPr>
        <w:t xml:space="preserve"> has been well documented in the FCC’s Docket </w:t>
      </w:r>
      <w:r w:rsidR="00083BC9">
        <w:rPr>
          <w:rFonts w:ascii="Times New Roman" w:hAnsi="Times New Roman"/>
        </w:rPr>
        <w:t xml:space="preserve">filings </w:t>
      </w:r>
      <w:r w:rsidR="000D2C0C">
        <w:rPr>
          <w:rFonts w:ascii="Times New Roman" w:hAnsi="Times New Roman"/>
        </w:rPr>
        <w:t xml:space="preserve">by tribes, tribal organizations, and tribal telecommunications providers. The FCC itself </w:t>
      </w:r>
      <w:r w:rsidR="003D009D">
        <w:rPr>
          <w:rFonts w:ascii="Times New Roman" w:hAnsi="Times New Roman"/>
        </w:rPr>
        <w:t>continue</w:t>
      </w:r>
      <w:r w:rsidR="00083BC9">
        <w:rPr>
          <w:rFonts w:ascii="Times New Roman" w:hAnsi="Times New Roman"/>
        </w:rPr>
        <w:t>s to reference these challenges</w:t>
      </w:r>
      <w:r w:rsidR="00AD2757">
        <w:rPr>
          <w:rFonts w:ascii="Times New Roman" w:hAnsi="Times New Roman"/>
        </w:rPr>
        <w:t xml:space="preserve"> when it initiates a rulemaking that include</w:t>
      </w:r>
      <w:r w:rsidR="00083BC9">
        <w:rPr>
          <w:rFonts w:ascii="Times New Roman" w:hAnsi="Times New Roman"/>
        </w:rPr>
        <w:t>s</w:t>
      </w:r>
      <w:r w:rsidR="00AD2757">
        <w:rPr>
          <w:rFonts w:ascii="Times New Roman" w:hAnsi="Times New Roman"/>
        </w:rPr>
        <w:t xml:space="preserve"> </w:t>
      </w:r>
      <w:r w:rsidR="00B127BB">
        <w:rPr>
          <w:rFonts w:ascii="Times New Roman" w:hAnsi="Times New Roman"/>
        </w:rPr>
        <w:t xml:space="preserve">specific </w:t>
      </w:r>
      <w:bookmarkStart w:id="0" w:name="_GoBack"/>
      <w:bookmarkEnd w:id="0"/>
      <w:r w:rsidR="00AD2757">
        <w:rPr>
          <w:rFonts w:ascii="Times New Roman" w:hAnsi="Times New Roman"/>
        </w:rPr>
        <w:t>tribal proposals.</w:t>
      </w:r>
      <w:r w:rsidR="003149F8">
        <w:rPr>
          <w:rFonts w:ascii="Times New Roman" w:hAnsi="Times New Roman"/>
        </w:rPr>
        <w:t xml:space="preserve"> </w:t>
      </w:r>
      <w:r w:rsidR="003149F8" w:rsidRPr="003149F8">
        <w:rPr>
          <w:rFonts w:ascii="Times New Roman" w:hAnsi="Times New Roman"/>
          <w:highlight w:val="yellow"/>
        </w:rPr>
        <w:t xml:space="preserve">[Include specific tribal story—if </w:t>
      </w:r>
      <w:r w:rsidR="00562409" w:rsidRPr="003149F8">
        <w:rPr>
          <w:rFonts w:ascii="Times New Roman" w:hAnsi="Times New Roman"/>
          <w:highlight w:val="yellow"/>
        </w:rPr>
        <w:t>applicable</w:t>
      </w:r>
      <w:r w:rsidR="003149F8" w:rsidRPr="003149F8">
        <w:rPr>
          <w:rFonts w:ascii="Times New Roman" w:hAnsi="Times New Roman"/>
          <w:highlight w:val="yellow"/>
        </w:rPr>
        <w:t>]</w:t>
      </w:r>
    </w:p>
    <w:p w:rsidR="0010266B" w:rsidRDefault="0010266B" w:rsidP="0010266B">
      <w:pPr>
        <w:ind w:firstLine="360"/>
        <w:rPr>
          <w:rFonts w:ascii="Times New Roman" w:hAnsi="Times New Roman"/>
        </w:rPr>
      </w:pPr>
    </w:p>
    <w:p w:rsidR="0010266B" w:rsidRDefault="0010266B" w:rsidP="0010266B">
      <w:pPr>
        <w:ind w:firstLine="360"/>
        <w:rPr>
          <w:rFonts w:ascii="Times New Roman" w:hAnsi="Times New Roman"/>
        </w:rPr>
      </w:pPr>
      <w:r w:rsidRPr="00D87E4A">
        <w:rPr>
          <w:rFonts w:ascii="Times New Roman" w:hAnsi="Times New Roman"/>
          <w:highlight w:val="yellow"/>
        </w:rPr>
        <w:t>[Tribe/organization]</w:t>
      </w:r>
      <w:r>
        <w:rPr>
          <w:rFonts w:ascii="Times New Roman" w:hAnsi="Times New Roman"/>
        </w:rPr>
        <w:t xml:space="preserve"> is filing in support of comments already submitted by Doyon, Limited and Chugach Alaska Corporation, Leech Lake Telecommunications, Native Public Media, and the National Congress of American Indians.</w:t>
      </w:r>
      <w:r>
        <w:rPr>
          <w:rStyle w:val="FootnoteReference"/>
          <w:rFonts w:ascii="Times New Roman" w:hAnsi="Times New Roman"/>
        </w:rPr>
        <w:footnoteReference w:id="1"/>
      </w:r>
      <w:r w:rsidR="005E2333">
        <w:rPr>
          <w:rFonts w:ascii="Times New Roman" w:hAnsi="Times New Roman"/>
        </w:rPr>
        <w:t xml:space="preserve"> The aforementioned commenters highlighted key reasons as to why the FCC must preserve the small business des</w:t>
      </w:r>
      <w:r w:rsidR="003D009D">
        <w:rPr>
          <w:rFonts w:ascii="Times New Roman" w:hAnsi="Times New Roman"/>
        </w:rPr>
        <w:t xml:space="preserve">ignated entity program, and the </w:t>
      </w:r>
      <w:r w:rsidR="000D38D8">
        <w:rPr>
          <w:rFonts w:ascii="Times New Roman" w:hAnsi="Times New Roman"/>
        </w:rPr>
        <w:t>National Congress of American Indians</w:t>
      </w:r>
      <w:r w:rsidR="005E2333">
        <w:rPr>
          <w:rFonts w:ascii="Times New Roman" w:hAnsi="Times New Roman"/>
        </w:rPr>
        <w:t xml:space="preserve"> also provided sound justification for preserving the tribal land bidding credit</w:t>
      </w:r>
      <w:r w:rsidR="000D38D8">
        <w:rPr>
          <w:rFonts w:ascii="Times New Roman" w:hAnsi="Times New Roman"/>
        </w:rPr>
        <w:t xml:space="preserve"> since WT Docket No. 11-40 has remained inactive in the rulemaking process</w:t>
      </w:r>
      <w:r w:rsidR="005E2333">
        <w:rPr>
          <w:rFonts w:ascii="Times New Roman" w:hAnsi="Times New Roman"/>
        </w:rPr>
        <w:t>.</w:t>
      </w:r>
      <w:r w:rsidR="00C82AE6">
        <w:rPr>
          <w:rFonts w:ascii="Times New Roman" w:hAnsi="Times New Roman"/>
        </w:rPr>
        <w:t xml:space="preserve"> </w:t>
      </w:r>
      <w:r w:rsidR="00857234">
        <w:rPr>
          <w:rFonts w:ascii="Times New Roman" w:hAnsi="Times New Roman"/>
        </w:rPr>
        <w:t xml:space="preserve">In order for tribes to break into this highly competitive market, </w:t>
      </w:r>
      <w:r w:rsidR="00404FEB">
        <w:rPr>
          <w:rFonts w:ascii="Times New Roman" w:hAnsi="Times New Roman"/>
        </w:rPr>
        <w:t>programs like the small business designated entity and the tribal land</w:t>
      </w:r>
      <w:r w:rsidR="001F18C2">
        <w:rPr>
          <w:rFonts w:ascii="Times New Roman" w:hAnsi="Times New Roman"/>
        </w:rPr>
        <w:t xml:space="preserve"> bidding credit are essential in</w:t>
      </w:r>
      <w:r w:rsidR="00404FEB">
        <w:rPr>
          <w:rFonts w:ascii="Times New Roman" w:hAnsi="Times New Roman"/>
        </w:rPr>
        <w:t xml:space="preserve"> providing tribes with </w:t>
      </w:r>
      <w:r w:rsidR="001F18C2">
        <w:rPr>
          <w:rFonts w:ascii="Times New Roman" w:hAnsi="Times New Roman"/>
        </w:rPr>
        <w:t>an opportunity to participate in future auctions.</w:t>
      </w:r>
    </w:p>
    <w:p w:rsidR="00154254" w:rsidRDefault="00154254" w:rsidP="0010266B">
      <w:pPr>
        <w:ind w:firstLine="360"/>
        <w:rPr>
          <w:rFonts w:ascii="Times New Roman" w:hAnsi="Times New Roman"/>
        </w:rPr>
      </w:pPr>
    </w:p>
    <w:p w:rsidR="007A3735" w:rsidRDefault="00C5379E" w:rsidP="00CF774D">
      <w:pPr>
        <w:ind w:firstLine="360"/>
        <w:rPr>
          <w:rFonts w:ascii="Times New Roman" w:hAnsi="Times New Roman"/>
        </w:rPr>
      </w:pPr>
      <w:r>
        <w:rPr>
          <w:rFonts w:ascii="Times New Roman" w:hAnsi="Times New Roman"/>
        </w:rPr>
        <w:t xml:space="preserve">Additionally, we do not agree with the comments filed by </w:t>
      </w:r>
      <w:r w:rsidR="00154254" w:rsidRPr="00154254">
        <w:rPr>
          <w:rFonts w:ascii="Times New Roman" w:hAnsi="Times New Roman"/>
        </w:rPr>
        <w:t>NTCH, Inc.</w:t>
      </w:r>
      <w:r>
        <w:rPr>
          <w:rFonts w:ascii="Times New Roman" w:hAnsi="Times New Roman"/>
        </w:rPr>
        <w:t xml:space="preserve">, which </w:t>
      </w:r>
      <w:r w:rsidR="002E451C">
        <w:rPr>
          <w:rFonts w:ascii="Times New Roman" w:hAnsi="Times New Roman"/>
        </w:rPr>
        <w:t xml:space="preserve">made </w:t>
      </w:r>
      <w:r>
        <w:rPr>
          <w:rFonts w:ascii="Times New Roman" w:hAnsi="Times New Roman"/>
        </w:rPr>
        <w:t>blatant</w:t>
      </w:r>
      <w:r w:rsidR="002E451C">
        <w:rPr>
          <w:rFonts w:ascii="Times New Roman" w:hAnsi="Times New Roman"/>
        </w:rPr>
        <w:t xml:space="preserve"> assumptions about </w:t>
      </w:r>
      <w:r w:rsidR="00D42258">
        <w:rPr>
          <w:rFonts w:ascii="Times New Roman" w:hAnsi="Times New Roman"/>
        </w:rPr>
        <w:t>tribal nations</w:t>
      </w:r>
      <w:r w:rsidR="000F0513">
        <w:rPr>
          <w:rFonts w:ascii="Times New Roman" w:hAnsi="Times New Roman"/>
        </w:rPr>
        <w:t>,</w:t>
      </w:r>
      <w:r w:rsidR="009F711E">
        <w:rPr>
          <w:rFonts w:ascii="Times New Roman" w:hAnsi="Times New Roman"/>
        </w:rPr>
        <w:t xml:space="preserve"> their citizens</w:t>
      </w:r>
      <w:r w:rsidR="000F0513">
        <w:rPr>
          <w:rFonts w:ascii="Times New Roman" w:hAnsi="Times New Roman"/>
        </w:rPr>
        <w:t>, and their financial statuses</w:t>
      </w:r>
      <w:r w:rsidR="00D42258">
        <w:rPr>
          <w:rFonts w:ascii="Times New Roman" w:hAnsi="Times New Roman"/>
        </w:rPr>
        <w:t>.</w:t>
      </w:r>
      <w:r w:rsidR="00102884">
        <w:rPr>
          <w:rStyle w:val="FootnoteReference"/>
          <w:rFonts w:ascii="Times New Roman" w:hAnsi="Times New Roman"/>
        </w:rPr>
        <w:footnoteReference w:id="2"/>
      </w:r>
      <w:r w:rsidR="00CF774D">
        <w:rPr>
          <w:rFonts w:ascii="Times New Roman" w:hAnsi="Times New Roman"/>
        </w:rPr>
        <w:t xml:space="preserve"> NTCH, Inc.’s </w:t>
      </w:r>
      <w:r w:rsidR="00874772">
        <w:rPr>
          <w:rFonts w:ascii="Times New Roman" w:hAnsi="Times New Roman"/>
        </w:rPr>
        <w:t xml:space="preserve">recommendation to develop some sort of “means testing” to determine </w:t>
      </w:r>
      <w:r w:rsidR="00F97F17">
        <w:rPr>
          <w:rFonts w:ascii="Times New Roman" w:hAnsi="Times New Roman"/>
        </w:rPr>
        <w:t xml:space="preserve">telecommunications </w:t>
      </w:r>
      <w:r w:rsidR="00874772">
        <w:rPr>
          <w:rFonts w:ascii="Times New Roman" w:hAnsi="Times New Roman"/>
        </w:rPr>
        <w:t xml:space="preserve">need </w:t>
      </w:r>
      <w:r w:rsidR="00874772">
        <w:rPr>
          <w:rFonts w:ascii="Times New Roman" w:hAnsi="Times New Roman"/>
        </w:rPr>
        <w:lastRenderedPageBreak/>
        <w:t>in Indian Country</w:t>
      </w:r>
      <w:r w:rsidR="00CF774D">
        <w:rPr>
          <w:rFonts w:ascii="Times New Roman" w:hAnsi="Times New Roman"/>
        </w:rPr>
        <w:t xml:space="preserve"> is a disrespectful assumption of the state of telecommunications on tribal lands. The FCC, along with other federal entities, has already ac</w:t>
      </w:r>
      <w:r w:rsidR="00583BDF">
        <w:rPr>
          <w:rFonts w:ascii="Times New Roman" w:hAnsi="Times New Roman"/>
        </w:rPr>
        <w:t xml:space="preserve">knowledged and documented the telecommunications infrastructure </w:t>
      </w:r>
      <w:r w:rsidR="00CF774D">
        <w:rPr>
          <w:rFonts w:ascii="Times New Roman" w:hAnsi="Times New Roman"/>
        </w:rPr>
        <w:t>disparities that have persisted</w:t>
      </w:r>
      <w:r w:rsidR="00916149">
        <w:rPr>
          <w:rFonts w:ascii="Times New Roman" w:hAnsi="Times New Roman"/>
        </w:rPr>
        <w:t xml:space="preserve"> on tribal lands </w:t>
      </w:r>
      <w:r w:rsidR="00CF774D">
        <w:rPr>
          <w:rFonts w:ascii="Times New Roman" w:hAnsi="Times New Roman"/>
        </w:rPr>
        <w:t>for decades.</w:t>
      </w:r>
      <w:r w:rsidR="009D0C5A">
        <w:rPr>
          <w:rFonts w:ascii="Times New Roman" w:hAnsi="Times New Roman"/>
        </w:rPr>
        <w:t xml:space="preserve"> We respectfully urge the FCC to disregard such comments and preserve the tribal land bidding credit and small business designated entity programs for the benefit of future </w:t>
      </w:r>
      <w:r w:rsidR="006E33EC">
        <w:rPr>
          <w:rFonts w:ascii="Times New Roman" w:hAnsi="Times New Roman"/>
        </w:rPr>
        <w:t>tribal participation.</w:t>
      </w:r>
    </w:p>
    <w:p w:rsidR="006E33EC" w:rsidRDefault="006E33EC" w:rsidP="00CF774D">
      <w:pPr>
        <w:ind w:firstLine="360"/>
        <w:rPr>
          <w:rFonts w:ascii="Times New Roman" w:hAnsi="Times New Roman"/>
        </w:rPr>
      </w:pPr>
    </w:p>
    <w:p w:rsidR="006774B2" w:rsidRDefault="00EC31CF" w:rsidP="005D0B26">
      <w:pPr>
        <w:ind w:firstLine="360"/>
        <w:rPr>
          <w:rFonts w:ascii="Times New Roman" w:hAnsi="Times New Roman"/>
        </w:rPr>
      </w:pPr>
      <w:r>
        <w:rPr>
          <w:rFonts w:ascii="Times New Roman" w:hAnsi="Times New Roman"/>
        </w:rPr>
        <w:t>Furthermore</w:t>
      </w:r>
      <w:r w:rsidR="006E33EC">
        <w:rPr>
          <w:rFonts w:ascii="Times New Roman" w:hAnsi="Times New Roman"/>
        </w:rPr>
        <w:t>, we would encourage that the FCC take into serious consideration how any modifications to the tribal land bidding credit and/or small business designated entity program may adversely affect tribal opportunities to participate in future spectrum license auction. Given the immensely competitive nature of spectrum auctions and the vast amount of capital needed to participate, the FCC should not hastily modify programs that will further prevent tribal participation.</w:t>
      </w:r>
      <w:r w:rsidR="006774B2">
        <w:rPr>
          <w:rFonts w:ascii="Times New Roman" w:hAnsi="Times New Roman"/>
        </w:rPr>
        <w:t xml:space="preserve"> </w:t>
      </w:r>
    </w:p>
    <w:p w:rsidR="006774B2" w:rsidRDefault="006774B2" w:rsidP="005D0B26">
      <w:pPr>
        <w:ind w:firstLine="360"/>
        <w:rPr>
          <w:rFonts w:ascii="Times New Roman" w:hAnsi="Times New Roman"/>
        </w:rPr>
      </w:pPr>
    </w:p>
    <w:p w:rsidR="005D0B26" w:rsidRDefault="006774B2" w:rsidP="005D0B26">
      <w:pPr>
        <w:ind w:firstLine="360"/>
        <w:rPr>
          <w:rFonts w:ascii="Times New Roman" w:hAnsi="Times New Roman"/>
        </w:rPr>
      </w:pPr>
      <w:r>
        <w:rPr>
          <w:rFonts w:ascii="Times New Roman" w:hAnsi="Times New Roman"/>
        </w:rPr>
        <w:t>Tribes already face daunting barriers to obtaining spectrum licenses for commercial mobile wireless services on tribal lands. Therefore, we strongly urge that the FCC not promulgate rules that would further hinder tribes from obtaining such spectrum licenses.</w:t>
      </w:r>
    </w:p>
    <w:p w:rsidR="00E31427" w:rsidRDefault="005D0B26" w:rsidP="005D0B26">
      <w:pPr>
        <w:ind w:firstLine="360"/>
        <w:rPr>
          <w:rFonts w:ascii="Times New Roman" w:hAnsi="Times New Roman"/>
        </w:rPr>
      </w:pPr>
      <w:r>
        <w:rPr>
          <w:rFonts w:ascii="Times New Roman" w:hAnsi="Times New Roman"/>
        </w:rPr>
        <w:t xml:space="preserve"> </w:t>
      </w:r>
    </w:p>
    <w:p w:rsidR="00E31427" w:rsidRDefault="00E31427" w:rsidP="00E31427">
      <w:pPr>
        <w:rPr>
          <w:rFonts w:ascii="Times New Roman" w:hAnsi="Times New Roman"/>
        </w:rPr>
      </w:pPr>
      <w:r>
        <w:rPr>
          <w:rFonts w:ascii="Times New Roman" w:hAnsi="Times New Roman"/>
        </w:rPr>
        <w:t>Sincerely,</w:t>
      </w:r>
    </w:p>
    <w:p w:rsidR="00E31427" w:rsidRDefault="00E31427" w:rsidP="00E31427">
      <w:pPr>
        <w:rPr>
          <w:rFonts w:ascii="Times New Roman" w:hAnsi="Times New Roman"/>
        </w:rPr>
      </w:pPr>
    </w:p>
    <w:p w:rsidR="00E31427" w:rsidRDefault="00E31427" w:rsidP="00E31427">
      <w:pPr>
        <w:rPr>
          <w:rFonts w:ascii="Times New Roman" w:hAnsi="Times New Roman"/>
        </w:rPr>
      </w:pPr>
      <w:r>
        <w:rPr>
          <w:rFonts w:ascii="Times New Roman" w:hAnsi="Times New Roman"/>
        </w:rPr>
        <w:t>[</w:t>
      </w:r>
      <w:r w:rsidR="00F2394B">
        <w:rPr>
          <w:rFonts w:ascii="Times New Roman" w:hAnsi="Times New Roman"/>
        </w:rPr>
        <w:t>T</w:t>
      </w:r>
      <w:r>
        <w:rPr>
          <w:rFonts w:ascii="Times New Roman" w:hAnsi="Times New Roman"/>
        </w:rPr>
        <w:t>ribal official/organization representative]</w:t>
      </w:r>
    </w:p>
    <w:p w:rsidR="00E31427" w:rsidRPr="00154254" w:rsidRDefault="00E31427" w:rsidP="00E31427">
      <w:pPr>
        <w:rPr>
          <w:rFonts w:ascii="Times New Roman" w:hAnsi="Times New Roman"/>
        </w:rPr>
      </w:pPr>
    </w:p>
    <w:sectPr w:rsidR="00E31427" w:rsidRPr="00154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6B" w:rsidRDefault="0010266B" w:rsidP="0010266B">
      <w:r>
        <w:separator/>
      </w:r>
    </w:p>
  </w:endnote>
  <w:endnote w:type="continuationSeparator" w:id="0">
    <w:p w:rsidR="0010266B" w:rsidRDefault="0010266B" w:rsidP="0010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6B" w:rsidRDefault="0010266B" w:rsidP="0010266B">
      <w:r>
        <w:separator/>
      </w:r>
    </w:p>
  </w:footnote>
  <w:footnote w:type="continuationSeparator" w:id="0">
    <w:p w:rsidR="0010266B" w:rsidRDefault="0010266B" w:rsidP="0010266B">
      <w:r>
        <w:continuationSeparator/>
      </w:r>
    </w:p>
  </w:footnote>
  <w:footnote w:id="1">
    <w:p w:rsidR="0010266B" w:rsidRPr="00102884" w:rsidRDefault="0010266B">
      <w:pPr>
        <w:pStyle w:val="FootnoteText"/>
        <w:rPr>
          <w:rFonts w:ascii="Times New Roman" w:hAnsi="Times New Roman"/>
        </w:rPr>
      </w:pPr>
      <w:r w:rsidRPr="00102884">
        <w:rPr>
          <w:rStyle w:val="FootnoteReference"/>
          <w:rFonts w:ascii="Times New Roman" w:hAnsi="Times New Roman"/>
        </w:rPr>
        <w:footnoteRef/>
      </w:r>
      <w:r w:rsidRPr="00102884">
        <w:rPr>
          <w:rFonts w:ascii="Times New Roman" w:hAnsi="Times New Roman"/>
        </w:rPr>
        <w:t xml:space="preserve"> </w:t>
      </w:r>
      <w:r w:rsidRPr="00102884">
        <w:rPr>
          <w:rFonts w:ascii="Times New Roman" w:hAnsi="Times New Roman"/>
          <w:i/>
        </w:rPr>
        <w:t>See</w:t>
      </w:r>
      <w:r w:rsidRPr="00102884">
        <w:rPr>
          <w:rFonts w:ascii="Times New Roman" w:hAnsi="Times New Roman"/>
        </w:rPr>
        <w:t xml:space="preserve"> Doyon, Limited and Chugach Alaska Corporation, Comments. May 14, 2015 </w:t>
      </w:r>
      <w:r w:rsidRPr="00102884">
        <w:rPr>
          <w:rFonts w:ascii="Times New Roman" w:hAnsi="Times New Roman"/>
          <w:i/>
        </w:rPr>
        <w:t xml:space="preserve">Available </w:t>
      </w:r>
      <w:r w:rsidRPr="00102884">
        <w:rPr>
          <w:rFonts w:ascii="Times New Roman" w:hAnsi="Times New Roman"/>
        </w:rPr>
        <w:t xml:space="preserve">at </w:t>
      </w:r>
      <w:hyperlink r:id="rId1" w:history="1">
        <w:r w:rsidRPr="00102884">
          <w:rPr>
            <w:rStyle w:val="Hyperlink"/>
            <w:rFonts w:ascii="Times New Roman" w:hAnsi="Times New Roman"/>
          </w:rPr>
          <w:t>http://apps.fcc.gov/ecfs/comment/view?id=60001031750</w:t>
        </w:r>
      </w:hyperlink>
      <w:r w:rsidRPr="00102884">
        <w:rPr>
          <w:rFonts w:ascii="Times New Roman" w:hAnsi="Times New Roman"/>
        </w:rPr>
        <w:t xml:space="preserve">. Leech Lake Telecommunications, Comments. May 14, 2015. </w:t>
      </w:r>
      <w:r w:rsidRPr="00102884">
        <w:rPr>
          <w:rFonts w:ascii="Times New Roman" w:hAnsi="Times New Roman"/>
          <w:i/>
        </w:rPr>
        <w:t xml:space="preserve">Available </w:t>
      </w:r>
      <w:r w:rsidRPr="00102884">
        <w:rPr>
          <w:rFonts w:ascii="Times New Roman" w:hAnsi="Times New Roman"/>
        </w:rPr>
        <w:t xml:space="preserve">at </w:t>
      </w:r>
      <w:hyperlink r:id="rId2" w:history="1">
        <w:r w:rsidRPr="00102884">
          <w:rPr>
            <w:rStyle w:val="Hyperlink"/>
            <w:rFonts w:ascii="Times New Roman" w:hAnsi="Times New Roman"/>
          </w:rPr>
          <w:t>http://apps.fcc.gov/ecfs/comment/view?id=60001031605</w:t>
        </w:r>
      </w:hyperlink>
      <w:r w:rsidRPr="00102884">
        <w:rPr>
          <w:rFonts w:ascii="Times New Roman" w:hAnsi="Times New Roman"/>
        </w:rPr>
        <w:t xml:space="preserve">. Native Public Media, Comments. May 14, 2015. </w:t>
      </w:r>
      <w:r w:rsidRPr="00102884">
        <w:rPr>
          <w:rFonts w:ascii="Times New Roman" w:hAnsi="Times New Roman"/>
          <w:i/>
        </w:rPr>
        <w:t xml:space="preserve">Available </w:t>
      </w:r>
      <w:r w:rsidRPr="00102884">
        <w:rPr>
          <w:rFonts w:ascii="Times New Roman" w:hAnsi="Times New Roman"/>
        </w:rPr>
        <w:t xml:space="preserve">at </w:t>
      </w:r>
      <w:hyperlink r:id="rId3" w:history="1">
        <w:r w:rsidRPr="00102884">
          <w:rPr>
            <w:rStyle w:val="Hyperlink"/>
            <w:rFonts w:ascii="Times New Roman" w:hAnsi="Times New Roman"/>
          </w:rPr>
          <w:t>http://apps.fcc.gov/ecfs/comment/view?id=60001031662</w:t>
        </w:r>
      </w:hyperlink>
      <w:r w:rsidRPr="00102884">
        <w:rPr>
          <w:rFonts w:ascii="Times New Roman" w:hAnsi="Times New Roman"/>
        </w:rPr>
        <w:t xml:space="preserve">. National Congress of American Indians, Comments. May 14, 2014. </w:t>
      </w:r>
      <w:r w:rsidRPr="00102884">
        <w:rPr>
          <w:rFonts w:ascii="Times New Roman" w:hAnsi="Times New Roman"/>
          <w:i/>
        </w:rPr>
        <w:t>Available</w:t>
      </w:r>
      <w:r w:rsidRPr="00102884">
        <w:rPr>
          <w:rFonts w:ascii="Times New Roman" w:hAnsi="Times New Roman"/>
        </w:rPr>
        <w:t xml:space="preserve"> at </w:t>
      </w:r>
      <w:hyperlink r:id="rId4" w:history="1">
        <w:r w:rsidRPr="00102884">
          <w:rPr>
            <w:rStyle w:val="Hyperlink"/>
            <w:rFonts w:ascii="Times New Roman" w:hAnsi="Times New Roman"/>
          </w:rPr>
          <w:t>http://apps.fcc.gov/ecfs/comment/view?id=60001031719</w:t>
        </w:r>
      </w:hyperlink>
      <w:r w:rsidRPr="00102884">
        <w:rPr>
          <w:rFonts w:ascii="Times New Roman" w:hAnsi="Times New Roman"/>
        </w:rPr>
        <w:t xml:space="preserve">.  </w:t>
      </w:r>
    </w:p>
  </w:footnote>
  <w:footnote w:id="2">
    <w:p w:rsidR="00102884" w:rsidRPr="00102884" w:rsidRDefault="00102884">
      <w:pPr>
        <w:pStyle w:val="FootnoteText"/>
        <w:rPr>
          <w:rFonts w:ascii="Times New Roman" w:hAnsi="Times New Roman"/>
        </w:rPr>
      </w:pPr>
      <w:r w:rsidRPr="00102884">
        <w:rPr>
          <w:rStyle w:val="FootnoteReference"/>
          <w:rFonts w:ascii="Times New Roman" w:hAnsi="Times New Roman"/>
        </w:rPr>
        <w:footnoteRef/>
      </w:r>
      <w:r w:rsidRPr="00102884">
        <w:rPr>
          <w:rFonts w:ascii="Times New Roman" w:hAnsi="Times New Roman"/>
        </w:rPr>
        <w:t xml:space="preserve"> </w:t>
      </w:r>
      <w:r w:rsidRPr="00102884">
        <w:rPr>
          <w:rFonts w:ascii="Times New Roman" w:hAnsi="Times New Roman"/>
          <w:i/>
        </w:rPr>
        <w:t>See</w:t>
      </w:r>
      <w:r w:rsidRPr="00102884">
        <w:rPr>
          <w:rFonts w:ascii="Times New Roman" w:hAnsi="Times New Roman"/>
        </w:rPr>
        <w:t xml:space="preserve"> NTCH, Inc., Comments, WT Docket Nos. 14-170 and 05-211, GN Docket No. 12-268, and RM-11395. </w:t>
      </w:r>
      <w:r w:rsidR="00F97F17">
        <w:rPr>
          <w:rFonts w:ascii="Times New Roman" w:hAnsi="Times New Roman"/>
        </w:rPr>
        <w:t xml:space="preserve">“B. No Automatic Bidding Credits for Indians” Pages 4-5. </w:t>
      </w:r>
      <w:r w:rsidRPr="00102884">
        <w:rPr>
          <w:rFonts w:ascii="Times New Roman" w:hAnsi="Times New Roman"/>
        </w:rPr>
        <w:t xml:space="preserve">May 13, 2015. </w:t>
      </w:r>
      <w:r w:rsidRPr="00102884">
        <w:rPr>
          <w:rFonts w:ascii="Times New Roman" w:hAnsi="Times New Roman"/>
          <w:i/>
        </w:rPr>
        <w:t>Available</w:t>
      </w:r>
      <w:r w:rsidRPr="00102884">
        <w:rPr>
          <w:rFonts w:ascii="Times New Roman" w:hAnsi="Times New Roman"/>
        </w:rPr>
        <w:t xml:space="preserve"> at </w:t>
      </w:r>
      <w:hyperlink r:id="rId5" w:history="1">
        <w:r w:rsidRPr="00102884">
          <w:rPr>
            <w:rStyle w:val="Hyperlink"/>
            <w:rFonts w:ascii="Times New Roman" w:hAnsi="Times New Roman"/>
          </w:rPr>
          <w:t>http://apps.fcc.gov/ecfs/document/view?id=60001047246</w:t>
        </w:r>
      </w:hyperlink>
      <w:r w:rsidRPr="00102884">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40"/>
    <w:rsid w:val="000134DB"/>
    <w:rsid w:val="00027973"/>
    <w:rsid w:val="0005324C"/>
    <w:rsid w:val="00062F05"/>
    <w:rsid w:val="0007157D"/>
    <w:rsid w:val="00083BC9"/>
    <w:rsid w:val="000B6B8C"/>
    <w:rsid w:val="000B7D3E"/>
    <w:rsid w:val="000D2C0C"/>
    <w:rsid w:val="000D38D8"/>
    <w:rsid w:val="000E0500"/>
    <w:rsid w:val="000F0513"/>
    <w:rsid w:val="0010266B"/>
    <w:rsid w:val="00102884"/>
    <w:rsid w:val="0011616C"/>
    <w:rsid w:val="00117E06"/>
    <w:rsid w:val="00121A47"/>
    <w:rsid w:val="0013698A"/>
    <w:rsid w:val="00154254"/>
    <w:rsid w:val="001629A6"/>
    <w:rsid w:val="00186F4F"/>
    <w:rsid w:val="001A07CB"/>
    <w:rsid w:val="001A21B1"/>
    <w:rsid w:val="001B1160"/>
    <w:rsid w:val="001B410E"/>
    <w:rsid w:val="001C7E07"/>
    <w:rsid w:val="001D0E39"/>
    <w:rsid w:val="001E73A7"/>
    <w:rsid w:val="001F18C2"/>
    <w:rsid w:val="00203269"/>
    <w:rsid w:val="0020444E"/>
    <w:rsid w:val="00206240"/>
    <w:rsid w:val="00214291"/>
    <w:rsid w:val="002209B5"/>
    <w:rsid w:val="0023247C"/>
    <w:rsid w:val="002800D2"/>
    <w:rsid w:val="00282674"/>
    <w:rsid w:val="002937FD"/>
    <w:rsid w:val="002B376B"/>
    <w:rsid w:val="002C4A2A"/>
    <w:rsid w:val="002E451C"/>
    <w:rsid w:val="003070AC"/>
    <w:rsid w:val="003149F8"/>
    <w:rsid w:val="003441F9"/>
    <w:rsid w:val="0034454C"/>
    <w:rsid w:val="00373A7F"/>
    <w:rsid w:val="003A7BBE"/>
    <w:rsid w:val="003B0461"/>
    <w:rsid w:val="003C45E2"/>
    <w:rsid w:val="003D009D"/>
    <w:rsid w:val="003D7910"/>
    <w:rsid w:val="003E4002"/>
    <w:rsid w:val="003F091B"/>
    <w:rsid w:val="00404FEB"/>
    <w:rsid w:val="00453134"/>
    <w:rsid w:val="004D623C"/>
    <w:rsid w:val="00503F1C"/>
    <w:rsid w:val="00562409"/>
    <w:rsid w:val="00570EF1"/>
    <w:rsid w:val="00583BDF"/>
    <w:rsid w:val="00585AA8"/>
    <w:rsid w:val="00593EDF"/>
    <w:rsid w:val="005B0795"/>
    <w:rsid w:val="005B2359"/>
    <w:rsid w:val="005B56C4"/>
    <w:rsid w:val="005D0B26"/>
    <w:rsid w:val="005E2333"/>
    <w:rsid w:val="005F6FF6"/>
    <w:rsid w:val="006640DF"/>
    <w:rsid w:val="0066634D"/>
    <w:rsid w:val="006774B2"/>
    <w:rsid w:val="006931CD"/>
    <w:rsid w:val="006A3531"/>
    <w:rsid w:val="006E2FB8"/>
    <w:rsid w:val="006E33EC"/>
    <w:rsid w:val="006E49D9"/>
    <w:rsid w:val="006F1CAD"/>
    <w:rsid w:val="006F2BC6"/>
    <w:rsid w:val="0072738B"/>
    <w:rsid w:val="00727BD4"/>
    <w:rsid w:val="007308F1"/>
    <w:rsid w:val="00757B85"/>
    <w:rsid w:val="00765E72"/>
    <w:rsid w:val="007A3735"/>
    <w:rsid w:val="007B0836"/>
    <w:rsid w:val="007F3872"/>
    <w:rsid w:val="0080374D"/>
    <w:rsid w:val="00857234"/>
    <w:rsid w:val="00860604"/>
    <w:rsid w:val="00874772"/>
    <w:rsid w:val="00880903"/>
    <w:rsid w:val="008A1C8A"/>
    <w:rsid w:val="008A4291"/>
    <w:rsid w:val="008A4675"/>
    <w:rsid w:val="008B2E50"/>
    <w:rsid w:val="008D081E"/>
    <w:rsid w:val="008D5D94"/>
    <w:rsid w:val="008E5771"/>
    <w:rsid w:val="008F43A1"/>
    <w:rsid w:val="00916149"/>
    <w:rsid w:val="00933914"/>
    <w:rsid w:val="00946811"/>
    <w:rsid w:val="00951193"/>
    <w:rsid w:val="009B7637"/>
    <w:rsid w:val="009C1411"/>
    <w:rsid w:val="009D0C5A"/>
    <w:rsid w:val="009D2070"/>
    <w:rsid w:val="009D719F"/>
    <w:rsid w:val="009F711E"/>
    <w:rsid w:val="00A23560"/>
    <w:rsid w:val="00A301A2"/>
    <w:rsid w:val="00A3324F"/>
    <w:rsid w:val="00A41F79"/>
    <w:rsid w:val="00A42B1E"/>
    <w:rsid w:val="00A44812"/>
    <w:rsid w:val="00A45472"/>
    <w:rsid w:val="00A75CD1"/>
    <w:rsid w:val="00A94A00"/>
    <w:rsid w:val="00AA5DC9"/>
    <w:rsid w:val="00AA5E71"/>
    <w:rsid w:val="00AB4A47"/>
    <w:rsid w:val="00AD2757"/>
    <w:rsid w:val="00AD2888"/>
    <w:rsid w:val="00AF527B"/>
    <w:rsid w:val="00AF6A09"/>
    <w:rsid w:val="00B127BB"/>
    <w:rsid w:val="00B1414E"/>
    <w:rsid w:val="00B2449E"/>
    <w:rsid w:val="00B523F0"/>
    <w:rsid w:val="00B60469"/>
    <w:rsid w:val="00B70E15"/>
    <w:rsid w:val="00BB13ED"/>
    <w:rsid w:val="00BC4725"/>
    <w:rsid w:val="00BD139D"/>
    <w:rsid w:val="00C06622"/>
    <w:rsid w:val="00C122DF"/>
    <w:rsid w:val="00C166A4"/>
    <w:rsid w:val="00C43368"/>
    <w:rsid w:val="00C46D59"/>
    <w:rsid w:val="00C5379E"/>
    <w:rsid w:val="00C57791"/>
    <w:rsid w:val="00C82AE6"/>
    <w:rsid w:val="00C95C95"/>
    <w:rsid w:val="00CA76AA"/>
    <w:rsid w:val="00CB5181"/>
    <w:rsid w:val="00CF774D"/>
    <w:rsid w:val="00D32240"/>
    <w:rsid w:val="00D42258"/>
    <w:rsid w:val="00D43993"/>
    <w:rsid w:val="00D46A0F"/>
    <w:rsid w:val="00D5509C"/>
    <w:rsid w:val="00D67491"/>
    <w:rsid w:val="00D813D0"/>
    <w:rsid w:val="00D84281"/>
    <w:rsid w:val="00D87E4A"/>
    <w:rsid w:val="00DC2D6F"/>
    <w:rsid w:val="00DE0226"/>
    <w:rsid w:val="00DE4529"/>
    <w:rsid w:val="00DE753A"/>
    <w:rsid w:val="00DF6647"/>
    <w:rsid w:val="00E176AE"/>
    <w:rsid w:val="00E27681"/>
    <w:rsid w:val="00E31427"/>
    <w:rsid w:val="00E37B5A"/>
    <w:rsid w:val="00E40A9D"/>
    <w:rsid w:val="00E638EE"/>
    <w:rsid w:val="00E82F7E"/>
    <w:rsid w:val="00EC31CF"/>
    <w:rsid w:val="00ED0A79"/>
    <w:rsid w:val="00F2394B"/>
    <w:rsid w:val="00F44018"/>
    <w:rsid w:val="00F8770A"/>
    <w:rsid w:val="00F97F17"/>
    <w:rsid w:val="00FA5BB3"/>
    <w:rsid w:val="00FA60E1"/>
    <w:rsid w:val="00FE4E08"/>
    <w:rsid w:val="00FF669D"/>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40"/>
    <w:pPr>
      <w:spacing w:after="0" w:line="240" w:lineRule="auto"/>
    </w:pPr>
    <w:rPr>
      <w:rFonts w:ascii="CG Omega" w:eastAsia="Times New Roman"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266B"/>
    <w:rPr>
      <w:sz w:val="20"/>
      <w:szCs w:val="20"/>
    </w:rPr>
  </w:style>
  <w:style w:type="character" w:customStyle="1" w:styleId="FootnoteTextChar">
    <w:name w:val="Footnote Text Char"/>
    <w:basedOn w:val="DefaultParagraphFont"/>
    <w:link w:val="FootnoteText"/>
    <w:uiPriority w:val="99"/>
    <w:semiHidden/>
    <w:rsid w:val="0010266B"/>
    <w:rPr>
      <w:rFonts w:ascii="CG Omega" w:eastAsia="Times New Roman" w:hAnsi="CG Omega" w:cs="Times New Roman"/>
      <w:sz w:val="20"/>
      <w:szCs w:val="20"/>
    </w:rPr>
  </w:style>
  <w:style w:type="character" w:styleId="FootnoteReference">
    <w:name w:val="footnote reference"/>
    <w:basedOn w:val="DefaultParagraphFont"/>
    <w:uiPriority w:val="99"/>
    <w:semiHidden/>
    <w:unhideWhenUsed/>
    <w:rsid w:val="0010266B"/>
    <w:rPr>
      <w:vertAlign w:val="superscript"/>
    </w:rPr>
  </w:style>
  <w:style w:type="character" w:styleId="Hyperlink">
    <w:name w:val="Hyperlink"/>
    <w:basedOn w:val="DefaultParagraphFont"/>
    <w:uiPriority w:val="99"/>
    <w:unhideWhenUsed/>
    <w:rsid w:val="0010266B"/>
    <w:rPr>
      <w:color w:val="0000FF" w:themeColor="hyperlink"/>
      <w:u w:val="single"/>
    </w:rPr>
  </w:style>
  <w:style w:type="character" w:styleId="FollowedHyperlink">
    <w:name w:val="FollowedHyperlink"/>
    <w:basedOn w:val="DefaultParagraphFont"/>
    <w:uiPriority w:val="99"/>
    <w:semiHidden/>
    <w:unhideWhenUsed/>
    <w:rsid w:val="000D38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40"/>
    <w:pPr>
      <w:spacing w:after="0" w:line="240" w:lineRule="auto"/>
    </w:pPr>
    <w:rPr>
      <w:rFonts w:ascii="CG Omega" w:eastAsia="Times New Roman"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266B"/>
    <w:rPr>
      <w:sz w:val="20"/>
      <w:szCs w:val="20"/>
    </w:rPr>
  </w:style>
  <w:style w:type="character" w:customStyle="1" w:styleId="FootnoteTextChar">
    <w:name w:val="Footnote Text Char"/>
    <w:basedOn w:val="DefaultParagraphFont"/>
    <w:link w:val="FootnoteText"/>
    <w:uiPriority w:val="99"/>
    <w:semiHidden/>
    <w:rsid w:val="0010266B"/>
    <w:rPr>
      <w:rFonts w:ascii="CG Omega" w:eastAsia="Times New Roman" w:hAnsi="CG Omega" w:cs="Times New Roman"/>
      <w:sz w:val="20"/>
      <w:szCs w:val="20"/>
    </w:rPr>
  </w:style>
  <w:style w:type="character" w:styleId="FootnoteReference">
    <w:name w:val="footnote reference"/>
    <w:basedOn w:val="DefaultParagraphFont"/>
    <w:uiPriority w:val="99"/>
    <w:semiHidden/>
    <w:unhideWhenUsed/>
    <w:rsid w:val="0010266B"/>
    <w:rPr>
      <w:vertAlign w:val="superscript"/>
    </w:rPr>
  </w:style>
  <w:style w:type="character" w:styleId="Hyperlink">
    <w:name w:val="Hyperlink"/>
    <w:basedOn w:val="DefaultParagraphFont"/>
    <w:uiPriority w:val="99"/>
    <w:unhideWhenUsed/>
    <w:rsid w:val="0010266B"/>
    <w:rPr>
      <w:color w:val="0000FF" w:themeColor="hyperlink"/>
      <w:u w:val="single"/>
    </w:rPr>
  </w:style>
  <w:style w:type="character" w:styleId="FollowedHyperlink">
    <w:name w:val="FollowedHyperlink"/>
    <w:basedOn w:val="DefaultParagraphFont"/>
    <w:uiPriority w:val="99"/>
    <w:semiHidden/>
    <w:unhideWhenUsed/>
    <w:rsid w:val="000D3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comment/view?id=60001031662" TargetMode="External"/><Relationship Id="rId2" Type="http://schemas.openxmlformats.org/officeDocument/2006/relationships/hyperlink" Target="http://apps.fcc.gov/ecfs/comment/view?id=60001031605" TargetMode="External"/><Relationship Id="rId1" Type="http://schemas.openxmlformats.org/officeDocument/2006/relationships/hyperlink" Target="http://apps.fcc.gov/ecfs/comment/view?id=60001031750" TargetMode="External"/><Relationship Id="rId5" Type="http://schemas.openxmlformats.org/officeDocument/2006/relationships/hyperlink" Target="http://apps.fcc.gov/ecfs/document/view?id=60001047246" TargetMode="External"/><Relationship Id="rId4" Type="http://schemas.openxmlformats.org/officeDocument/2006/relationships/hyperlink" Target="http://apps.fcc.gov/ecfs/comment/view?id=6000103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7BD3-73EF-404C-9315-8A09ABFD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Howard</dc:creator>
  <cp:lastModifiedBy>Brian Howard</cp:lastModifiedBy>
  <cp:revision>64</cp:revision>
  <dcterms:created xsi:type="dcterms:W3CDTF">2015-05-16T19:25:00Z</dcterms:created>
  <dcterms:modified xsi:type="dcterms:W3CDTF">2015-05-19T13:53:00Z</dcterms:modified>
</cp:coreProperties>
</file>